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DC05" w14:textId="77777777" w:rsidR="00614DFF" w:rsidRPr="008C4FA6" w:rsidRDefault="00614DFF" w:rsidP="00614D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4FA6">
        <w:rPr>
          <w:rFonts w:ascii="Times New Roman" w:hAnsi="Times New Roman" w:cs="Times New Roman"/>
          <w:bCs/>
          <w:sz w:val="24"/>
          <w:szCs w:val="24"/>
        </w:rPr>
        <w:t>Аккредитация на допуск к осуществлению медицинской деятельности в качестве среднего медицинского персонала</w:t>
      </w:r>
    </w:p>
    <w:p w14:paraId="77EA5ED7" w14:textId="77777777" w:rsidR="00614DFF" w:rsidRPr="008C4FA6" w:rsidRDefault="00614DFF" w:rsidP="00614D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4FA6">
        <w:rPr>
          <w:rFonts w:ascii="Times New Roman" w:hAnsi="Times New Roman" w:cs="Times New Roman"/>
          <w:bCs/>
          <w:sz w:val="24"/>
          <w:szCs w:val="24"/>
        </w:rPr>
        <w:t xml:space="preserve">Тест </w:t>
      </w:r>
    </w:p>
    <w:p w14:paraId="754552B1" w14:textId="31AC17D1" w:rsidR="00614DFF" w:rsidRPr="008C4FA6" w:rsidRDefault="00614DFF" w:rsidP="00614DF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4FA6"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w:r w:rsidRPr="008C4FA6">
        <w:rPr>
          <w:rFonts w:ascii="Times New Roman" w:hAnsi="Times New Roman" w:cs="Times New Roman"/>
          <w:bCs/>
          <w:sz w:val="24"/>
          <w:szCs w:val="24"/>
        </w:rPr>
        <w:t>2</w:t>
      </w:r>
      <w:r w:rsidRPr="008C4F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CE2AFB" w14:textId="152614E5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Выберите необходимое количество растительного масла для постановки масляной клизмы</w:t>
      </w:r>
    </w:p>
    <w:p w14:paraId="5653B01B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1000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500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200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100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10 мл</w:t>
      </w:r>
    </w:p>
    <w:p w14:paraId="6397DC3D" w14:textId="250B834D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Укажите необходимую температуру масла для постановки масляной клизмы</w:t>
      </w:r>
    </w:p>
    <w:p w14:paraId="53E90798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20°C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36°C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38°C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40°C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42°C</w:t>
      </w:r>
    </w:p>
    <w:p w14:paraId="2DD54097" w14:textId="1C86EC97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постановке масляной клизмы пациенту напоминают о необходимости задержать масляный раствор в кишечнике в течение</w:t>
      </w:r>
    </w:p>
    <w:p w14:paraId="691BA9AF" w14:textId="297A63E8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1) </w:t>
      </w:r>
      <w:r w:rsidR="00E60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10-15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60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10-12 часов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1-2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3-4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4-6 часов</w:t>
      </w:r>
    </w:p>
    <w:p w14:paraId="65498DB1" w14:textId="55F6D071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Противопоказания для постановки масляной клизмы является</w:t>
      </w:r>
    </w:p>
    <w:p w14:paraId="51CDA77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отеки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выраженный метеоризм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кровотечения из пищеварительного тракта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задержка стула более трёх дней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геморрой</w:t>
      </w:r>
    </w:p>
    <w:p w14:paraId="599DD30C" w14:textId="711A1014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Назовите время, необходимое для достижения эффекта при постановке гипертонической клизмы</w:t>
      </w:r>
    </w:p>
    <w:p w14:paraId="16B65F42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5-10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20-30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 час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1,5-2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4-6 часов</w:t>
      </w:r>
    </w:p>
    <w:p w14:paraId="6D713007" w14:textId="30C58A7E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6.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Какой раствор используется для проведения гипертонической клизмы?</w:t>
      </w:r>
    </w:p>
    <w:p w14:paraId="2A4C809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40% р-р глюкозы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0,9 % р-р натрия хлорида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10 % р-р натрия хлорида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4) 5 % р-р сульфата магния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3 % р-р перекиси водорода</w:t>
      </w:r>
    </w:p>
    <w:p w14:paraId="53ED169D" w14:textId="303E2BDE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7.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постановке гипертонической клизмы вводимый раствор должен быть подогрет до температуры</w:t>
      </w:r>
    </w:p>
    <w:p w14:paraId="49895A0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20 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25 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30 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38 °C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45 °C</w:t>
      </w:r>
    </w:p>
    <w:p w14:paraId="354EB174" w14:textId="0CF692B8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8.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постановке гипертонической клизмы пациенту придают положение</w:t>
      </w:r>
    </w:p>
    <w:p w14:paraId="26FA87DC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лежа на спине, ноги в коленях согнуты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лежа на правом боку, левая нога согнута в колене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лежа на левом боку, правая нога согнута в колене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лежа на спине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лежа на боку, ноги пациента должны быть согнуты в коленях и слегка подведены к животу</w:t>
      </w:r>
    </w:p>
    <w:p w14:paraId="743AB8CB" w14:textId="664D53FA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9. 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Опорожнение кишечника после постановки гипертонической клизмы, как правило, наступает через</w:t>
      </w:r>
    </w:p>
    <w:p w14:paraId="0BD03497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5-10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20-30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30-40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2-3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12 часов</w:t>
      </w:r>
    </w:p>
    <w:p w14:paraId="4D7E4D9C" w14:textId="1AD493AA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0. 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Необходимое количество 20-30% раствора сульфата магния для постановки гипертонической клизмы</w:t>
      </w:r>
    </w:p>
    <w:p w14:paraId="017441D4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1000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500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100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50 мл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10 мл</w:t>
      </w:r>
    </w:p>
    <w:p w14:paraId="085EB6DA" w14:textId="77777777" w:rsidR="00614DFF" w:rsidRPr="008C4FA6" w:rsidRDefault="00614DFF" w:rsidP="00614D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EFB56" w14:textId="3F913816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спастических запорах у пациента чаше назначается клизма</w:t>
      </w:r>
    </w:p>
    <w:p w14:paraId="284CCB90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гипертоническая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обычная очистительная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сифонная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масляная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лекарственная</w:t>
      </w:r>
    </w:p>
    <w:p w14:paraId="252A2B6E" w14:textId="3C2856ED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После введения лекарственной клизмы пациент должен находиться в постели</w:t>
      </w:r>
    </w:p>
    <w:p w14:paraId="5DD0E5D0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6-8 часов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4-6 часов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2-3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4) 1-2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не менее часа</w:t>
      </w:r>
    </w:p>
    <w:p w14:paraId="320D4803" w14:textId="7EFC87A9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Перед лекарственной клизмой за 20-30 минут пациенту необходимо поставить</w:t>
      </w:r>
    </w:p>
    <w:p w14:paraId="429060B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гипертоническую клизму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масляную клизму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очистительную клизму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сифонную клизму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лекарственную клизму</w:t>
      </w:r>
    </w:p>
    <w:p w14:paraId="37DA830D" w14:textId="566FC0C9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При постановке капельной клизмы скорость поступление капель</w:t>
      </w:r>
    </w:p>
    <w:p w14:paraId="54E2634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10-20 в минуту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40-50 в минуту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50-60 в минуту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60-100 в минуту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100-120 в минуту</w:t>
      </w:r>
    </w:p>
    <w:p w14:paraId="0C06DD81" w14:textId="047C2DD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Перед постановкой капельной клизмы необходимо</w:t>
      </w:r>
    </w:p>
    <w:p w14:paraId="7E6C615F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соблюдать диету в течение 2 дней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сделать пациенту сифонную клизму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поставить пациенту газоотводную трубку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сделать очистительную клизму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освободить мочевой пузырь</w:t>
      </w:r>
    </w:p>
    <w:p w14:paraId="1EE06C9B" w14:textId="67BB8529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16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Для постановки капельной клизмы необходимо подготовить</w:t>
      </w:r>
    </w:p>
    <w:p w14:paraId="22B329C9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1,5-1,0 л воды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100 мл 10% натрия хлорида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10-12 литров воды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до 2 литров 5% раствора глюкозы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50 мл 0,9 % раствора натрия хлорида</w:t>
      </w:r>
    </w:p>
    <w:p w14:paraId="4E56D5B1" w14:textId="5625C4EC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Концентрация раствора глюкозы, вводимого при постановке капельной питательной клизмы</w:t>
      </w:r>
    </w:p>
    <w:p w14:paraId="7450C0B0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40%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20%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10%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5%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1%</w:t>
      </w:r>
    </w:p>
    <w:p w14:paraId="58FD1486" w14:textId="4F238471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D2DD6"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Максимальное время использования газоотводной трубки</w:t>
      </w:r>
    </w:p>
    <w:p w14:paraId="00094ACD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4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3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1 час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2 часа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30 минут</w:t>
      </w:r>
    </w:p>
    <w:p w14:paraId="7F874015" w14:textId="209CB1E1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19. Газоотводную трубку не оставляют в кишечнике надолго, потому что</w:t>
      </w:r>
    </w:p>
    <w:p w14:paraId="02B26CE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1) могут образоваться пролежни в стенке кишечника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это утомит больного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закончится лечебный эффект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заканчивается ее стерильность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может вызвать воспаление слизистой кишечника</w:t>
      </w:r>
    </w:p>
    <w:p w14:paraId="1207AF9C" w14:textId="5D6DD8D6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При метеоризме газоотводная трубка вводится на глубину (в см.)</w:t>
      </w:r>
    </w:p>
    <w:p w14:paraId="4BE8AC2B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40-50 см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15-30 см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20-30 см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10-12 см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2-4 см</w:t>
      </w:r>
    </w:p>
    <w:p w14:paraId="75718167" w14:textId="3821DCD1" w:rsidR="0063669E" w:rsidRPr="008C4FA6" w:rsidRDefault="0063669E">
      <w:pPr>
        <w:rPr>
          <w:rFonts w:ascii="Times New Roman" w:hAnsi="Times New Roman" w:cs="Times New Roman"/>
          <w:bCs/>
        </w:rPr>
      </w:pPr>
    </w:p>
    <w:p w14:paraId="4EF7E32D" w14:textId="6830656C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21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Укажите, какое утверждение является верным</w:t>
      </w:r>
    </w:p>
    <w:p w14:paraId="16D31EC6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дезинфекция — это комплекс мероприятий, направленный на уничтожение патогенной и условно-патогенной микрофлоры, кроме спор на объектах окружающей среды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дезинфекция — это комплекс мероприятий, направленный на уничтожение всех форм микрофлоры, включая споры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дезинфекция — это комплекс мероприятий, направленный на уничтожение всех форм бактерий, кроме спор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дезинфекция — это мероприятия, направленные на уничтожение биологических и химических загрязнений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дезинфекция — это мероприятия, направленные на очистку инструментария от лекарственных загрязнений</w:t>
      </w:r>
    </w:p>
    <w:p w14:paraId="3C505B36" w14:textId="77777777" w:rsidR="00614DFF" w:rsidRPr="005E1D95" w:rsidRDefault="00614DFF" w:rsidP="00614D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1C7F2D1" w14:textId="23AFD653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Назовите фактор передачи для инфекций с парентеральным путем заражения</w:t>
      </w:r>
    </w:p>
    <w:p w14:paraId="1EBB31B7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медицинский инструментарий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пищевые продукты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вода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посуда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кровососущие насекомые</w:t>
      </w:r>
    </w:p>
    <w:p w14:paraId="0E6F01A4" w14:textId="2BBDEBD2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3.Укажите, какое из предложенных утверждений является верным</w:t>
      </w:r>
    </w:p>
    <w:p w14:paraId="539EA0FB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стерилизация — это комплекс мероприятий, направленных на очистку инструментария от биологических и химических загрязнений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стерилизация — это комплекс мероприятий, направленных на уничтожение всех форм микрофлоры, включая споры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стерилизация — это комплекс мероприятий, направленных на уничтожение патогенных и непатогенных микроорганизмов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стерилизация — это комплекс мероприятий, направленных на остановку развития патогенных микроорганизмов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стерилизация — это комплекс санитарно-гигиенических мероприятий</w:t>
      </w:r>
    </w:p>
    <w:p w14:paraId="0792A410" w14:textId="300C9D93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Отметьте, что из перечисленного относится к видам дезинфекции</w:t>
      </w:r>
    </w:p>
    <w:p w14:paraId="1FACBC5A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химическая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паровая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3) очаговая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газовая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механическая</w:t>
      </w:r>
    </w:p>
    <w:p w14:paraId="40C2878F" w14:textId="6F05D269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Укажите, что из перечисленного относится к методам дезинфекции</w:t>
      </w:r>
    </w:p>
    <w:p w14:paraId="01D7620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физические воздействия на объект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орошение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очаговые мероприятия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профилактические мероприятия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дератизация</w:t>
      </w:r>
    </w:p>
    <w:p w14:paraId="3ED766CD" w14:textId="4D660752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 Отметьте правильный ответ</w:t>
      </w:r>
      <w:proofErr w:type="gramStart"/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Для</w:t>
      </w:r>
      <w:proofErr w:type="gramEnd"/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дезинфекции использованных многоразовых инструментов не допускается проведение</w:t>
      </w:r>
    </w:p>
    <w:p w14:paraId="688FA748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кипячения инструментов в дистиллированной воде — 30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кипячения инструментов в 2% растворе пищевой соды — 15 минут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погружения инструментария в дезинфицирующее средство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4) </w:t>
      </w:r>
      <w:proofErr w:type="spellStart"/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автоклавирования</w:t>
      </w:r>
      <w:proofErr w:type="spellEnd"/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уничтожения инструментария</w:t>
      </w:r>
    </w:p>
    <w:p w14:paraId="6A1159B5" w14:textId="5E33B452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Укажите, с какой периодичностью медицинская сестра в режимном кабинете производит смену халата</w:t>
      </w:r>
    </w:p>
    <w:p w14:paraId="36AB6BD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каждую смену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один раз в неделю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один раз в три дня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кратность смены халата не регламентируется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после каждой серии манипуляций.</w:t>
      </w:r>
    </w:p>
    <w:p w14:paraId="6953FC74" w14:textId="00999E56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8. Перед проведением инъекций медицинская сестра обрабатывает руки, включая</w:t>
      </w:r>
    </w:p>
    <w:p w14:paraId="5608CB9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мытьё рук мылом и водой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мытьё рук мылом и водой, сушку, обработку кожным антисептиком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обработку кожным антисептиком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мытьё рук мылом и водой, сушку стерильной салфеткой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обработку 70% спиртом</w:t>
      </w:r>
    </w:p>
    <w:p w14:paraId="2A76B3A6" w14:textId="205BF5FA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9. Укажите, в каких случаях использование медицинских перчаток не обязательно</w:t>
      </w:r>
    </w:p>
    <w:p w14:paraId="26D6BAB4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при проведении оперативных вмешательств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при проведении перевязок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при проведении внутривенного капельного вливания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при проведении термометрии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при проведении влагалищного обследования.</w:t>
      </w:r>
    </w:p>
    <w:p w14:paraId="3ED58A80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30. Определите сроки сохранения стерильности в биксах с бактерицидным фильтром до вскрытия</w:t>
      </w:r>
    </w:p>
    <w:p w14:paraId="212F271F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60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20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3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12 часов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6 часов</w:t>
      </w:r>
    </w:p>
    <w:p w14:paraId="28FC82D7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31. Укажите, какое утверждение является правильным</w:t>
      </w:r>
    </w:p>
    <w:p w14:paraId="7A343CE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срок сохранения стерильности в биксе с фильтром после вскрытия составляет 6 часов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срок сохранения стерильности в биксе с фильтром после вскрытия составляет 3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во вскрытом биксе стерильность не сохраняется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срок сохранения стерильности в биксе с фильтром после вскрытия составляет 1 сутки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срок сохранения стерильности в биксе с фильтром после вскрытия составляет 12 часов</w:t>
      </w:r>
    </w:p>
    <w:p w14:paraId="41108E95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32. Срок сохранения стерильности в двухслойной бязевой упаковке до вскрытия составляет</w:t>
      </w:r>
    </w:p>
    <w:p w14:paraId="333AB3EF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трое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десять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шесть часов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одни сутки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неограничен</w:t>
      </w:r>
    </w:p>
    <w:p w14:paraId="6E15AE70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33. Какие мероприятия не входят в этап подготовки помещения для генеральной уборки</w:t>
      </w:r>
    </w:p>
    <w:p w14:paraId="50D1FDFD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отключение электроприборов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удаление стерильных укладок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удаление медицинских отходов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проветривание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удаление лекарственных препаратов</w:t>
      </w:r>
    </w:p>
    <w:p w14:paraId="2309C421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34. Выберите из предложенного перечня порядок мытья помещения при проведении генеральной уборки</w:t>
      </w:r>
    </w:p>
    <w:p w14:paraId="48B5EB12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мебель, стены, пол, потолок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стены, потолок, пол, мебель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потолок, стены, мебель, пол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мебель, стены, потолок, пол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пол, мебель, стены, потолок</w:t>
      </w:r>
    </w:p>
    <w:p w14:paraId="0607FD84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35. Для проведения генеральной уборки используется</w:t>
      </w:r>
    </w:p>
    <w:p w14:paraId="7B955A9C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стерильная ветошь и спецодежда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чистая ветошь и спецодежда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ветошь и спецодежда для текущей дезинфекции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стерильная спецодежда и простерилизованная ветошь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стерильная ветошь и простерилизованная спецодежда</w:t>
      </w:r>
    </w:p>
    <w:p w14:paraId="2BC2129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36. Текущая дезинфекция в режимном кабинете проводится</w:t>
      </w:r>
    </w:p>
    <w:p w14:paraId="4F4F6DA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каждые 2 часа в течение рабочей смены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 менее 2 раз в сутки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2 раза в смену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ежедневно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1 раз в неделю</w:t>
      </w:r>
    </w:p>
    <w:p w14:paraId="352DF70F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37. Какие из предложенных способов можно использовать для проведения генеральной уборки</w:t>
      </w:r>
    </w:p>
    <w:p w14:paraId="3F6BC30E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1) способ погружения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способ орошения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способ замачивания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способ засыпания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</w:t>
      </w:r>
      <w:proofErr w:type="spellStart"/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демеркуризация</w:t>
      </w:r>
      <w:proofErr w:type="spellEnd"/>
    </w:p>
    <w:p w14:paraId="2426CA4D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38. Выберите, каким из перечисленных способов проводится дезинфекция медицинского инструментария химическим методом</w:t>
      </w:r>
    </w:p>
    <w:p w14:paraId="7F2BBA1F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замачивание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засыпание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погружение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орошение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протирание</w:t>
      </w:r>
    </w:p>
    <w:p w14:paraId="4B902269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39. Определитесь, какому препарату вы отдадите предпочтение при проведении дезинфекции медицинского инструментария</w:t>
      </w:r>
    </w:p>
    <w:p w14:paraId="7384E664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обладающему дезинфицирующим и моющим эффектом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обладающему только дезинфицирующим действием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обладающему только моющим действием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обладающему стерилизующим действием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5) обладающему </w:t>
      </w:r>
      <w:proofErr w:type="spellStart"/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фунгицидным</w:t>
      </w:r>
      <w:proofErr w:type="spellEnd"/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действием</w:t>
      </w:r>
    </w:p>
    <w:p w14:paraId="043113E2" w14:textId="69D4714F" w:rsidR="00614DFF" w:rsidRPr="008C4FA6" w:rsidRDefault="00614DFF">
      <w:pPr>
        <w:rPr>
          <w:rFonts w:ascii="Times New Roman" w:hAnsi="Times New Roman" w:cs="Times New Roman"/>
          <w:bCs/>
        </w:rPr>
      </w:pPr>
    </w:p>
    <w:p w14:paraId="0F06BD2F" w14:textId="0828A2B0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0. Какое утверждение является верным</w:t>
      </w:r>
    </w:p>
    <w:p w14:paraId="10946335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заражение ВИЧ возможно при укусе инфицированным комаром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заражение ВИЧ возможно при укусе инфицированным клещом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передача ВИЧ через укусы насекомых невозможна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заражение ВИЧ возможно при укусе инфицированным слепнем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заражение ВИЧ возможно при укусе инфицированными пчёлами</w:t>
      </w:r>
    </w:p>
    <w:p w14:paraId="27AEA566" w14:textId="0BC886EC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Медсестра для проведения предстерилизационной очистки использует моющий комплекс с перекисью водорода. После 2-х кратного использования раствор приобрел розовое окрашивание. Определите дальнейшие действия медсестры:</w:t>
      </w:r>
    </w:p>
    <w:p w14:paraId="720BF5EB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медсестра должна приготовить новый моющий комплекс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медсестра может пользоваться этим же раствором до истечения суток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медсестра должна добавить в моющий комплекс перекись водорода в соотношении 2 к 1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медсестра должна прокипятить моющий комплекс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медсестра должна добавить в моющий комплекс пищевую соду</w:t>
      </w:r>
    </w:p>
    <w:p w14:paraId="4FE63D98" w14:textId="628A56A2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Определите, что из перечисленного является уровнем </w:t>
      </w:r>
      <w:proofErr w:type="spellStart"/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деконтаминации</w:t>
      </w:r>
      <w:proofErr w:type="spellEnd"/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(обеззараживания) рук</w:t>
      </w:r>
    </w:p>
    <w:p w14:paraId="4ED5C88F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бытовой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гигиеническая антисептика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химический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асептический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универсальный</w:t>
      </w:r>
    </w:p>
    <w:p w14:paraId="7A7BF5B4" w14:textId="27D8176F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Инфекционное заболевание, которым пациент заражается при получении лечебно-диагностической помощи, а персонал в процессе работы, называется</w:t>
      </w:r>
    </w:p>
    <w:p w14:paraId="008DFFD8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инфекции, связанные с оказанием медицинской помощи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карантинным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особо опасным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вирусным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сезонным</w:t>
      </w:r>
    </w:p>
    <w:p w14:paraId="629CA1E9" w14:textId="4FB3B97B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Выберите из предложенного, что не является показанием для проведения гигиенической антисептики рук</w:t>
      </w:r>
    </w:p>
    <w:p w14:paraId="2DFC5A70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раздача пищи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забор крови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проведение инвазивных процедур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контакт с биологической жидкостью пациента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перевязки</w:t>
      </w:r>
    </w:p>
    <w:p w14:paraId="4526441E" w14:textId="66777CFC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Определите, в каких ситуациях медсестра должна проводить гигиеническую антисептику рук</w:t>
      </w:r>
    </w:p>
    <w:p w14:paraId="68100D09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перед выполнением любых инъекций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при обычном загрязнении рук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перед раздачей пищи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перед сменой спецодежды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после посещения туалета</w:t>
      </w:r>
    </w:p>
    <w:p w14:paraId="4AD0FFD0" w14:textId="3261DC03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 Выберите обоснование правильного ответа выполнение техники мытья рук — мероприятие обязательное для исполнения или необязательное</w:t>
      </w:r>
    </w:p>
    <w:p w14:paraId="4EF2BDD5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обязательное, если медсестра располагает временем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не обязательное, если медсестра проводит обработку рук кожным антисептиком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обязательное, при любых условиях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не обязательное, если медсестра работает в перчатках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обязательное перед началом рабочего дня</w:t>
      </w:r>
    </w:p>
    <w:p w14:paraId="5169641A" w14:textId="583EAEC6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В каком случае медсестра не проводит гигиеническую антисептику рук</w:t>
      </w:r>
    </w:p>
    <w:p w14:paraId="53321D79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перед проведением инъекций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после проведения термометрии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после снятия перчаток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перед проведением перевязок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при контакте с биоматериалом пациента</w:t>
      </w:r>
    </w:p>
    <w:p w14:paraId="44A1979A" w14:textId="2BB3BE7B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8. Назовите основной нормативный документ, регламентирующий обработку медицинского инструментария</w:t>
      </w:r>
    </w:p>
    <w:p w14:paraId="0641D753" w14:textId="77777777" w:rsidR="00614DFF" w:rsidRPr="005E1D95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ГОСТ 42-21-2-85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приказ МЗ СССР № 170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приказ МЗ РФ № 342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приказ главного врача по ЛПУ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приказ МЗ СССР № 408</w:t>
      </w:r>
    </w:p>
    <w:p w14:paraId="26EE3F9B" w14:textId="5CF95A5B" w:rsidR="00614DFF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4</w:t>
      </w:r>
      <w:r w:rsidR="00614DFF"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9. Медсестра при проведении инъекций использует 2-х часовой лоток. Пинцет, которым медсестра берет стерильные шарики, она затем возвращает на лоток. Охарактеризуйте действия медсестры</w:t>
      </w:r>
    </w:p>
    <w:p w14:paraId="1D0AD67B" w14:textId="55F8267D" w:rsidR="00614DFF" w:rsidRPr="008C4FA6" w:rsidRDefault="00614DFF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действия правильные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действия не правильные, т.к. рабочий пинцет должен храниться на стерильном столе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действия не правильные, т.к. рабочий лоток позволяет брать стерильные шарики рукой в стерильной перчатке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действия медсестры не правильные, т.к. рабочий стерильный пинцет должен храниться в 6% растворе перекиси водорода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действия медсестры не правильные, т.к. рабочий стерильный пинцет должен храниться в тройном растворе</w:t>
      </w:r>
    </w:p>
    <w:p w14:paraId="34FE6F80" w14:textId="7309AEAB" w:rsidR="002D2DD6" w:rsidRPr="005E1D95" w:rsidRDefault="002D2DD6" w:rsidP="002D2DD6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C4F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50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Ингаляцию лекарственных препаратов через рот лучше выполнять в положении</w:t>
      </w:r>
    </w:p>
    <w:p w14:paraId="2008423E" w14:textId="77777777" w:rsidR="002D2DD6" w:rsidRPr="005E1D95" w:rsidRDefault="002D2DD6" w:rsidP="002D2DD6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1) лежа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сидя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стоя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4) на боку</w:t>
      </w:r>
      <w:r w:rsidRPr="005E1D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5) без особенностей</w:t>
      </w:r>
    </w:p>
    <w:p w14:paraId="2BE96CC4" w14:textId="77777777" w:rsidR="002D2DD6" w:rsidRPr="005E1D95" w:rsidRDefault="002D2DD6" w:rsidP="00614DFF">
      <w:pPr>
        <w:shd w:val="clear" w:color="auto" w:fill="FFFFFF"/>
        <w:spacing w:before="240" w:after="48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60BC3FC" w14:textId="43D2F6DD" w:rsidR="00614DFF" w:rsidRPr="008C4FA6" w:rsidRDefault="00614DFF">
      <w:pPr>
        <w:rPr>
          <w:rFonts w:ascii="Times New Roman" w:hAnsi="Times New Roman" w:cs="Times New Roman"/>
          <w:bCs/>
        </w:rPr>
      </w:pPr>
    </w:p>
    <w:p w14:paraId="7674A99E" w14:textId="77777777" w:rsidR="00614DFF" w:rsidRPr="008C4FA6" w:rsidRDefault="00614DFF">
      <w:pPr>
        <w:rPr>
          <w:rFonts w:ascii="Times New Roman" w:hAnsi="Times New Roman" w:cs="Times New Roman"/>
          <w:bCs/>
        </w:rPr>
      </w:pPr>
    </w:p>
    <w:sectPr w:rsidR="00614DFF" w:rsidRPr="008C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F"/>
    <w:rsid w:val="002A48F9"/>
    <w:rsid w:val="002D2DD6"/>
    <w:rsid w:val="00614DFF"/>
    <w:rsid w:val="0063669E"/>
    <w:rsid w:val="008C4FA6"/>
    <w:rsid w:val="00971932"/>
    <w:rsid w:val="00E60B65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E20"/>
  <w15:chartTrackingRefBased/>
  <w15:docId w15:val="{9B5E69A4-121A-48DF-9ABE-5C926BF5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9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2022-08-17T20:23:00Z</dcterms:created>
  <dcterms:modified xsi:type="dcterms:W3CDTF">2022-08-18T10:24:00Z</dcterms:modified>
</cp:coreProperties>
</file>